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4701" w:type="pct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9"/>
        <w:gridCol w:w="3589"/>
        <w:gridCol w:w="1934"/>
        <w:gridCol w:w="1578"/>
      </w:tblGrid>
      <w:tr w:rsidR="007A0163" w:rsidRPr="00D241FC" w14:paraId="05EC1F50" w14:textId="77777777" w:rsidTr="0032619C">
        <w:trPr>
          <w:trHeight w:val="366"/>
        </w:trPr>
        <w:tc>
          <w:tcPr>
            <w:tcW w:w="2939" w:type="pct"/>
            <w:gridSpan w:val="2"/>
            <w:vAlign w:val="center"/>
          </w:tcPr>
          <w:p w14:paraId="17EE04D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b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noProof/>
                <w:sz w:val="28"/>
                <w:szCs w:val="28"/>
              </w:rPr>
              <w:drawing>
                <wp:anchor distT="0" distB="0" distL="0" distR="0" simplePos="0" relativeHeight="251659264" behindDoc="0" locked="0" layoutInCell="1" allowOverlap="1" wp14:anchorId="3E164B2F" wp14:editId="784F2C27">
                  <wp:simplePos x="0" y="0"/>
                  <wp:positionH relativeFrom="page">
                    <wp:posOffset>-568960</wp:posOffset>
                  </wp:positionH>
                  <wp:positionV relativeFrom="paragraph">
                    <wp:posOffset>-3810</wp:posOffset>
                  </wp:positionV>
                  <wp:extent cx="505460" cy="576580"/>
                  <wp:effectExtent l="0" t="0" r="0" b="7620"/>
                  <wp:wrapNone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12389" t="-3662" r="-12389" b="-366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5460" cy="576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Møtereferat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  <w:r w:rsidRPr="00D241FC">
              <w:rPr>
                <w:rFonts w:asciiTheme="majorHAnsi" w:hAnsiTheme="majorHAnsi" w:cs="Arial"/>
                <w:b/>
                <w:sz w:val="28"/>
                <w:szCs w:val="28"/>
              </w:rPr>
              <w:t>Skogen vel</w:t>
            </w:r>
          </w:p>
        </w:tc>
        <w:tc>
          <w:tcPr>
            <w:tcW w:w="1135" w:type="pct"/>
            <w:vAlign w:val="center"/>
          </w:tcPr>
          <w:p w14:paraId="213CD05A" w14:textId="77777777" w:rsidR="007A0163" w:rsidRPr="00D241FC" w:rsidRDefault="007A0163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Dato</w:t>
            </w:r>
          </w:p>
        </w:tc>
        <w:tc>
          <w:tcPr>
            <w:tcW w:w="926" w:type="pct"/>
            <w:vAlign w:val="center"/>
          </w:tcPr>
          <w:p w14:paraId="3511C62B" w14:textId="1CC6E974" w:rsidR="007A0163" w:rsidRPr="00D241FC" w:rsidRDefault="00924936" w:rsidP="0032619C">
            <w:pPr>
              <w:pStyle w:val="Topptekst"/>
              <w:spacing w:before="120" w:after="120"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30.08.22</w:t>
            </w:r>
          </w:p>
        </w:tc>
      </w:tr>
      <w:tr w:rsidR="007A0163" w:rsidRPr="00D241FC" w14:paraId="3A7A3A68" w14:textId="77777777" w:rsidTr="0032619C">
        <w:trPr>
          <w:trHeight w:val="435"/>
        </w:trPr>
        <w:tc>
          <w:tcPr>
            <w:tcW w:w="833" w:type="pct"/>
          </w:tcPr>
          <w:p w14:paraId="4E7A02A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Til stede:</w:t>
            </w:r>
          </w:p>
        </w:tc>
        <w:tc>
          <w:tcPr>
            <w:tcW w:w="2106" w:type="pct"/>
            <w:vAlign w:val="center"/>
          </w:tcPr>
          <w:p w14:paraId="0A9A51E7" w14:textId="6FB1EA75" w:rsidR="00361C5A" w:rsidRDefault="00361C5A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2; Hilde Sagnes</w:t>
            </w:r>
          </w:p>
          <w:p w14:paraId="65E73423" w14:textId="629FA883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Grend 3: </w:t>
            </w:r>
            <w:r w:rsidR="00361C5A">
              <w:rPr>
                <w:rFonts w:asciiTheme="majorHAnsi" w:hAnsiTheme="majorHAnsi" w:cs="Arial"/>
                <w:sz w:val="28"/>
                <w:szCs w:val="28"/>
                <w:lang w:val="de-DE"/>
              </w:rPr>
              <w:t>Johan Rahm (vara)</w:t>
            </w:r>
          </w:p>
          <w:p w14:paraId="4D159045" w14:textId="7F0AE914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 xml:space="preserve">Grend 4: </w:t>
            </w:r>
            <w:r w:rsidRPr="00361C5A">
              <w:rPr>
                <w:rFonts w:asciiTheme="majorHAnsi" w:hAnsiTheme="majorHAnsi" w:cs="Arial"/>
                <w:sz w:val="28"/>
                <w:szCs w:val="28"/>
                <w:lang w:val="en-US"/>
              </w:rPr>
              <w:t xml:space="preserve">Thomas Hafsengen  </w:t>
            </w:r>
          </w:p>
          <w:p w14:paraId="71C81640" w14:textId="22109C15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5: Eva Røine</w:t>
            </w:r>
            <w:r>
              <w:rPr>
                <w:rFonts w:asciiTheme="majorHAnsi" w:hAnsiTheme="majorHAnsi" w:cs="Arial"/>
                <w:sz w:val="28"/>
                <w:szCs w:val="28"/>
              </w:rPr>
              <w:t xml:space="preserve"> </w:t>
            </w:r>
          </w:p>
          <w:p w14:paraId="72409A15" w14:textId="550DADF2" w:rsidR="00361C5A" w:rsidRDefault="00361C5A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Grend 6: Simen Nørstebø</w:t>
            </w:r>
          </w:p>
          <w:p w14:paraId="240A98E7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Leder</w:t>
            </w:r>
            <w:r>
              <w:rPr>
                <w:rFonts w:asciiTheme="majorHAnsi" w:hAnsiTheme="majorHAnsi" w:cs="Arial"/>
                <w:sz w:val="28"/>
                <w:szCs w:val="28"/>
              </w:rPr>
              <w:t>: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 Bjørn Louis Nyg</w:t>
            </w:r>
            <w:r>
              <w:rPr>
                <w:rFonts w:asciiTheme="majorHAnsi" w:hAnsiTheme="majorHAnsi" w:cs="Arial"/>
                <w:sz w:val="28"/>
                <w:szCs w:val="28"/>
              </w:rPr>
              <w:t>aa</w:t>
            </w:r>
            <w:r w:rsidRPr="00D241FC">
              <w:rPr>
                <w:rFonts w:asciiTheme="majorHAnsi" w:hAnsiTheme="majorHAnsi" w:cs="Arial"/>
                <w:sz w:val="28"/>
                <w:szCs w:val="28"/>
              </w:rPr>
              <w:t>rd</w:t>
            </w:r>
          </w:p>
          <w:p w14:paraId="45988EF0" w14:textId="671F885A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Sekretær: Malin Nymoen</w:t>
            </w:r>
          </w:p>
        </w:tc>
        <w:tc>
          <w:tcPr>
            <w:tcW w:w="1135" w:type="pct"/>
            <w:vAlign w:val="center"/>
          </w:tcPr>
          <w:p w14:paraId="08B06FCC" w14:textId="77777777" w:rsidR="007A0163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 xml:space="preserve">Neste møte: </w:t>
            </w:r>
          </w:p>
          <w:p w14:paraId="73BD9A15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926" w:type="pct"/>
            <w:vAlign w:val="center"/>
          </w:tcPr>
          <w:p w14:paraId="4BCD0194" w14:textId="77777777" w:rsidR="007A0163" w:rsidRPr="00D241FC" w:rsidRDefault="007A0163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  <w:p w14:paraId="45B46A54" w14:textId="04AACC6B" w:rsidR="007A0163" w:rsidRPr="00D241FC" w:rsidRDefault="00361C5A" w:rsidP="0032619C">
            <w:pPr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2. uka etter høstferien</w:t>
            </w:r>
          </w:p>
          <w:p w14:paraId="355FE252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</w:tr>
      <w:tr w:rsidR="007A0163" w:rsidRPr="00D241FC" w14:paraId="6A1B8DA8" w14:textId="77777777" w:rsidTr="0032619C">
        <w:trPr>
          <w:trHeight w:val="377"/>
        </w:trPr>
        <w:tc>
          <w:tcPr>
            <w:tcW w:w="833" w:type="pct"/>
          </w:tcPr>
          <w:p w14:paraId="7E1F80B8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Forfall:</w:t>
            </w:r>
          </w:p>
        </w:tc>
        <w:tc>
          <w:tcPr>
            <w:tcW w:w="2106" w:type="pct"/>
            <w:vAlign w:val="center"/>
          </w:tcPr>
          <w:p w14:paraId="606137A5" w14:textId="77777777" w:rsidR="00361C5A" w:rsidRDefault="00361C5A" w:rsidP="00361C5A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  <w:lang w:val="de-DE"/>
              </w:rPr>
            </w:pPr>
            <w:r>
              <w:rPr>
                <w:rFonts w:asciiTheme="majorHAnsi" w:hAnsiTheme="majorHAnsi" w:cs="Arial"/>
                <w:sz w:val="28"/>
                <w:szCs w:val="28"/>
                <w:lang w:val="de-DE"/>
              </w:rPr>
              <w:t>Grend 1: Ketil N. Lillevik</w:t>
            </w:r>
          </w:p>
          <w:p w14:paraId="0C8DF904" w14:textId="5D672743" w:rsidR="007A0163" w:rsidRPr="00FA40B3" w:rsidRDefault="007A0163" w:rsidP="00361C5A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</w:p>
        </w:tc>
        <w:tc>
          <w:tcPr>
            <w:tcW w:w="1135" w:type="pct"/>
            <w:vAlign w:val="center"/>
          </w:tcPr>
          <w:p w14:paraId="3D96D5DC" w14:textId="77777777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 w:rsidRPr="00D241FC">
              <w:rPr>
                <w:rFonts w:asciiTheme="majorHAnsi" w:hAnsiTheme="majorHAnsi" w:cs="Arial"/>
                <w:sz w:val="28"/>
                <w:szCs w:val="28"/>
              </w:rPr>
              <w:t>Referent:</w:t>
            </w:r>
          </w:p>
        </w:tc>
        <w:tc>
          <w:tcPr>
            <w:tcW w:w="926" w:type="pct"/>
            <w:vAlign w:val="center"/>
          </w:tcPr>
          <w:p w14:paraId="5E9736BB" w14:textId="416C86C4" w:rsidR="007A0163" w:rsidRPr="00D241FC" w:rsidRDefault="007A0163" w:rsidP="0032619C">
            <w:pPr>
              <w:pStyle w:val="Topptekst"/>
              <w:spacing w:line="360" w:lineRule="auto"/>
              <w:rPr>
                <w:rFonts w:asciiTheme="majorHAnsi" w:hAnsiTheme="majorHAnsi" w:cs="Arial"/>
                <w:sz w:val="28"/>
                <w:szCs w:val="28"/>
              </w:rPr>
            </w:pPr>
            <w:r>
              <w:rPr>
                <w:rFonts w:asciiTheme="majorHAnsi" w:hAnsiTheme="majorHAnsi" w:cs="Arial"/>
                <w:sz w:val="28"/>
                <w:szCs w:val="28"/>
              </w:rPr>
              <w:t>Malin Nymoen</w:t>
            </w:r>
          </w:p>
        </w:tc>
      </w:tr>
    </w:tbl>
    <w:p w14:paraId="1D7A9CC6" w14:textId="2291ADEC" w:rsidR="00BA0C0D" w:rsidRDefault="00BA0C0D"/>
    <w:p w14:paraId="49C9EB2F" w14:textId="6250551C" w:rsidR="007A0163" w:rsidRDefault="007A0163"/>
    <w:p w14:paraId="1D168C53" w14:textId="2A3B57AF" w:rsidR="007A0163" w:rsidRDefault="007A0163" w:rsidP="00157C8B">
      <w:pPr>
        <w:pStyle w:val="Ingenmellomrom"/>
      </w:pPr>
      <w:r>
        <w:t>Agenda:</w:t>
      </w:r>
    </w:p>
    <w:p w14:paraId="419F904B" w14:textId="6AA2C531" w:rsidR="007A0163" w:rsidRDefault="00361C5A" w:rsidP="00157C8B">
      <w:pPr>
        <w:pStyle w:val="Ingenmellomrom"/>
        <w:numPr>
          <w:ilvl w:val="0"/>
          <w:numId w:val="1"/>
        </w:numPr>
        <w:spacing w:line="360" w:lineRule="auto"/>
      </w:pPr>
      <w:r>
        <w:t xml:space="preserve">Drøfting av el-bilplasser </w:t>
      </w:r>
    </w:p>
    <w:p w14:paraId="610CE76A" w14:textId="4CC2E2A2" w:rsidR="00157C8B" w:rsidRDefault="00361C5A" w:rsidP="00157C8B">
      <w:pPr>
        <w:pStyle w:val="Ingenmellomrom"/>
        <w:numPr>
          <w:ilvl w:val="0"/>
          <w:numId w:val="1"/>
        </w:numPr>
        <w:spacing w:line="360" w:lineRule="auto"/>
      </w:pPr>
      <w:r>
        <w:t xml:space="preserve">Høstmøte og dugnad </w:t>
      </w:r>
    </w:p>
    <w:p w14:paraId="7D3DC46E" w14:textId="7F11C13C" w:rsidR="00157C8B" w:rsidRDefault="00F2584A" w:rsidP="00157C8B">
      <w:pPr>
        <w:pStyle w:val="Ingenmellomrom"/>
        <w:numPr>
          <w:ilvl w:val="0"/>
          <w:numId w:val="1"/>
        </w:numPr>
        <w:spacing w:line="360" w:lineRule="auto"/>
      </w:pPr>
      <w:r>
        <w:t>diverse</w:t>
      </w:r>
      <w:r w:rsidR="00157C8B">
        <w:t xml:space="preserve"> </w:t>
      </w:r>
    </w:p>
    <w:p w14:paraId="672F2137" w14:textId="77777777" w:rsidR="00756F1C" w:rsidRDefault="00756F1C" w:rsidP="00756F1C">
      <w:pPr>
        <w:pStyle w:val="Ingenmellomrom"/>
        <w:spacing w:line="360" w:lineRule="auto"/>
      </w:pPr>
    </w:p>
    <w:p w14:paraId="447E0DF2" w14:textId="2EAF4D23" w:rsidR="00157C8B" w:rsidRPr="00BA6E6B" w:rsidRDefault="00361C5A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t>El-bilplasser</w:t>
      </w:r>
      <w:r w:rsidR="00BA6E6B">
        <w:rPr>
          <w:u w:val="single"/>
        </w:rPr>
        <w:t>:</w:t>
      </w:r>
    </w:p>
    <w:p w14:paraId="6309B22E" w14:textId="480DDC98" w:rsidR="00F9078D" w:rsidRDefault="00361C5A" w:rsidP="00157C8B">
      <w:pPr>
        <w:pStyle w:val="Ingenmellomrom"/>
        <w:spacing w:line="360" w:lineRule="auto"/>
      </w:pPr>
      <w:r>
        <w:t>Det er mottatt pristilbud på kjøp og leasing av el-bilplasser</w:t>
      </w:r>
      <w:r w:rsidR="006E1607">
        <w:t xml:space="preserve"> </w:t>
      </w:r>
      <w:r>
        <w:t xml:space="preserve">fordelt på grendene. Prisoverslaget gjelder for sammenlagt 10 plasser. Strømnettet skal etter undersøkelser gjort, ha kapasitet på to plasser per grend. Informasjon </w:t>
      </w:r>
      <w:r w:rsidR="008877B0">
        <w:t>og avstemming på førstkommende grendemøte.</w:t>
      </w:r>
    </w:p>
    <w:p w14:paraId="024D73F5" w14:textId="77777777" w:rsidR="008370DF" w:rsidRDefault="008370DF" w:rsidP="00157C8B">
      <w:pPr>
        <w:pStyle w:val="Ingenmellomrom"/>
        <w:spacing w:line="360" w:lineRule="auto"/>
      </w:pPr>
    </w:p>
    <w:p w14:paraId="1587F906" w14:textId="63641C9C" w:rsidR="00E66834" w:rsidRDefault="008877B0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t>Grendemøte og dugnad</w:t>
      </w:r>
      <w:r w:rsidR="00F9078D">
        <w:rPr>
          <w:u w:val="single"/>
        </w:rPr>
        <w:t>:</w:t>
      </w:r>
    </w:p>
    <w:p w14:paraId="3B549B65" w14:textId="2F0D64F2" w:rsidR="00F9078D" w:rsidRDefault="00F9078D" w:rsidP="00157C8B">
      <w:pPr>
        <w:pStyle w:val="Ingenmellomrom"/>
        <w:spacing w:line="360" w:lineRule="auto"/>
      </w:pPr>
      <w:r>
        <w:t xml:space="preserve">Grenderepresentanter </w:t>
      </w:r>
      <w:r w:rsidR="00F2584A">
        <w:t>tar ansvaret for å sette</w:t>
      </w:r>
      <w:r w:rsidR="004330F1">
        <w:t xml:space="preserve"> dato og kalle inn til </w:t>
      </w:r>
      <w:r w:rsidR="008877B0">
        <w:t>høstmøte og dugnad. Begge MÅ være gjennomført innen 2. uka etter høstferien. Når det gjelder vedlikehold av garasjeanlegg, er det besluttet at hver og en grend blir enige seg i mellom om de skal, og i hvilken grad de skal vedlikeholde. Dette fordi det er ulik grad av forfall.</w:t>
      </w:r>
    </w:p>
    <w:p w14:paraId="0D57C26B" w14:textId="77777777" w:rsidR="004330F1" w:rsidRPr="00F9078D" w:rsidRDefault="004330F1" w:rsidP="00157C8B">
      <w:pPr>
        <w:pStyle w:val="Ingenmellomrom"/>
        <w:spacing w:line="360" w:lineRule="auto"/>
      </w:pPr>
    </w:p>
    <w:p w14:paraId="4ACB9F35" w14:textId="77777777" w:rsidR="008877B0" w:rsidRDefault="008877B0" w:rsidP="00157C8B">
      <w:pPr>
        <w:pStyle w:val="Ingenmellomrom"/>
        <w:spacing w:line="360" w:lineRule="auto"/>
        <w:rPr>
          <w:u w:val="single"/>
        </w:rPr>
      </w:pPr>
    </w:p>
    <w:p w14:paraId="36CF08FA" w14:textId="00A79B6F" w:rsidR="008877B0" w:rsidRPr="008877B0" w:rsidRDefault="008370DF" w:rsidP="00157C8B">
      <w:pPr>
        <w:pStyle w:val="Ingenmellomrom"/>
        <w:spacing w:line="360" w:lineRule="auto"/>
        <w:rPr>
          <w:u w:val="single"/>
        </w:rPr>
      </w:pPr>
      <w:r>
        <w:rPr>
          <w:u w:val="single"/>
        </w:rPr>
        <w:lastRenderedPageBreak/>
        <w:t>Diverse:</w:t>
      </w:r>
    </w:p>
    <w:p w14:paraId="3509D304" w14:textId="178628DB" w:rsidR="008370DF" w:rsidRDefault="008877B0" w:rsidP="008877B0">
      <w:pPr>
        <w:pStyle w:val="Ingenmellomrom"/>
        <w:numPr>
          <w:ilvl w:val="0"/>
          <w:numId w:val="3"/>
        </w:numPr>
        <w:spacing w:line="360" w:lineRule="auto"/>
      </w:pPr>
      <w:r>
        <w:t>Det er vedtatt at det skal settes opp trafikkspeil i grend 3s utkjøring og i svingen i Stellas vei. Dette grunnet trafikksikkerhet.</w:t>
      </w:r>
    </w:p>
    <w:p w14:paraId="10DA0B04" w14:textId="4F3A2C58" w:rsidR="008877B0" w:rsidRDefault="004A38A5" w:rsidP="008877B0">
      <w:pPr>
        <w:pStyle w:val="Ingenmellomrom"/>
        <w:numPr>
          <w:ilvl w:val="0"/>
          <w:numId w:val="3"/>
        </w:numPr>
        <w:spacing w:line="360" w:lineRule="auto"/>
      </w:pPr>
      <w:r>
        <w:t>Det vil også, på bakgrunn av trafikksikkerhet, bli lagt ut paragrafer fra lovverket vedrørende reglement for gjerder og hekker</w:t>
      </w:r>
      <w:r w:rsidR="00B92422">
        <w:t>, på Velets nettside</w:t>
      </w:r>
      <w:r>
        <w:t>. Dette for at alle beboere lettere skal kunne vite hva som gjelder for deres tomt og hvilke retningslinjer å følge.</w:t>
      </w:r>
    </w:p>
    <w:p w14:paraId="29C14CA3" w14:textId="7BB005F1" w:rsidR="004A38A5" w:rsidRDefault="004A38A5" w:rsidP="008877B0">
      <w:pPr>
        <w:pStyle w:val="Ingenmellomrom"/>
        <w:numPr>
          <w:ilvl w:val="0"/>
          <w:numId w:val="3"/>
        </w:numPr>
        <w:spacing w:line="360" w:lineRule="auto"/>
      </w:pPr>
      <w:r>
        <w:t xml:space="preserve">Det er forespurt om stålstativ til husker, til lekeplass i grend </w:t>
      </w:r>
      <w:r w:rsidR="006B525E">
        <w:t>5</w:t>
      </w:r>
      <w:r>
        <w:t xml:space="preserve">. Det er også diskutert å fjerne «restene» av lekeplassen der dumpa står, da denne plassen ikke brukes og </w:t>
      </w:r>
      <w:r w:rsidR="004B1D98">
        <w:t>dumpa</w:t>
      </w:r>
      <w:r>
        <w:t xml:space="preserve"> ikke er sikker å leke på lengre.  </w:t>
      </w:r>
    </w:p>
    <w:p w14:paraId="1FC3BAB0" w14:textId="11DC26B0" w:rsidR="004A38A5" w:rsidRDefault="004A38A5" w:rsidP="008877B0">
      <w:pPr>
        <w:pStyle w:val="Ingenmellomrom"/>
        <w:numPr>
          <w:ilvl w:val="0"/>
          <w:numId w:val="3"/>
        </w:numPr>
        <w:spacing w:line="360" w:lineRule="auto"/>
      </w:pPr>
      <w:r>
        <w:t>Det vil felles 6-7 trær i eika vel</w:t>
      </w:r>
      <w:r w:rsidR="00BA21AD">
        <w:t xml:space="preserve">. </w:t>
      </w:r>
    </w:p>
    <w:p w14:paraId="45C4E430" w14:textId="041AFD1D" w:rsidR="00BA21AD" w:rsidRDefault="00BA21AD" w:rsidP="008877B0">
      <w:pPr>
        <w:pStyle w:val="Ingenmellomrom"/>
        <w:numPr>
          <w:ilvl w:val="0"/>
          <w:numId w:val="3"/>
        </w:numPr>
        <w:spacing w:line="360" w:lineRule="auto"/>
      </w:pPr>
      <w:r>
        <w:t xml:space="preserve">Neste møte holdes ca 2. uka etter høstferien, da skal også strømmen i samtlige garasjeanlegg tilhørende de ulike grendene være avlest. </w:t>
      </w:r>
    </w:p>
    <w:p w14:paraId="4F828076" w14:textId="5C87101F" w:rsidR="000D6B93" w:rsidRDefault="000D6B93" w:rsidP="00157C8B">
      <w:pPr>
        <w:pStyle w:val="Ingenmellomrom"/>
        <w:spacing w:line="360" w:lineRule="auto"/>
      </w:pPr>
    </w:p>
    <w:p w14:paraId="4C582E80" w14:textId="0F584A00" w:rsidR="00D40052" w:rsidRDefault="00D40052" w:rsidP="004330F1">
      <w:pPr>
        <w:pStyle w:val="Ingenmellomrom"/>
        <w:spacing w:line="360" w:lineRule="auto"/>
      </w:pPr>
    </w:p>
    <w:p w14:paraId="3C4D024C" w14:textId="715DEE61" w:rsidR="003472A5" w:rsidRDefault="003472A5" w:rsidP="00157C8B">
      <w:pPr>
        <w:pStyle w:val="Ingenmellomrom"/>
        <w:spacing w:line="360" w:lineRule="auto"/>
      </w:pPr>
    </w:p>
    <w:p w14:paraId="03CC7DC2" w14:textId="57012D9A" w:rsidR="00D40052" w:rsidRDefault="00D40052" w:rsidP="00157C8B">
      <w:pPr>
        <w:pStyle w:val="Ingenmellomrom"/>
        <w:spacing w:line="360" w:lineRule="auto"/>
      </w:pPr>
    </w:p>
    <w:p w14:paraId="633F5AA3" w14:textId="77777777" w:rsidR="00D40052" w:rsidRPr="008370DF" w:rsidRDefault="00D40052" w:rsidP="00157C8B">
      <w:pPr>
        <w:pStyle w:val="Ingenmellomrom"/>
        <w:spacing w:line="360" w:lineRule="auto"/>
      </w:pPr>
    </w:p>
    <w:p w14:paraId="7DAC73BC" w14:textId="5BE0E33D" w:rsidR="00157C8B" w:rsidRDefault="00157C8B" w:rsidP="00157C8B">
      <w:pPr>
        <w:pStyle w:val="Ingenmellomrom"/>
        <w:spacing w:line="360" w:lineRule="auto"/>
      </w:pPr>
    </w:p>
    <w:p w14:paraId="5D7A8362" w14:textId="77777777" w:rsidR="00157C8B" w:rsidRPr="00157C8B" w:rsidRDefault="00157C8B" w:rsidP="00157C8B">
      <w:pPr>
        <w:pStyle w:val="Ingenmellomrom"/>
      </w:pPr>
    </w:p>
    <w:sectPr w:rsidR="00157C8B" w:rsidRPr="00157C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8E3B5C"/>
    <w:multiLevelType w:val="hybridMultilevel"/>
    <w:tmpl w:val="FF1CA31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19460B"/>
    <w:multiLevelType w:val="hybridMultilevel"/>
    <w:tmpl w:val="BE90280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083363"/>
    <w:multiLevelType w:val="hybridMultilevel"/>
    <w:tmpl w:val="227424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74998448">
    <w:abstractNumId w:val="2"/>
  </w:num>
  <w:num w:numId="2" w16cid:durableId="39744217">
    <w:abstractNumId w:val="1"/>
  </w:num>
  <w:num w:numId="3" w16cid:durableId="188451203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63"/>
    <w:rsid w:val="000D6B93"/>
    <w:rsid w:val="000E650D"/>
    <w:rsid w:val="00157C8B"/>
    <w:rsid w:val="003472A5"/>
    <w:rsid w:val="00361C5A"/>
    <w:rsid w:val="004330F1"/>
    <w:rsid w:val="004A38A5"/>
    <w:rsid w:val="004B1D98"/>
    <w:rsid w:val="006B525E"/>
    <w:rsid w:val="006E1607"/>
    <w:rsid w:val="00756F1C"/>
    <w:rsid w:val="007A0163"/>
    <w:rsid w:val="008370DF"/>
    <w:rsid w:val="008877B0"/>
    <w:rsid w:val="008F2421"/>
    <w:rsid w:val="00924936"/>
    <w:rsid w:val="00A527CE"/>
    <w:rsid w:val="00B92422"/>
    <w:rsid w:val="00BA0C0D"/>
    <w:rsid w:val="00BA21AD"/>
    <w:rsid w:val="00BA6E6B"/>
    <w:rsid w:val="00C37497"/>
    <w:rsid w:val="00D40052"/>
    <w:rsid w:val="00D92CF6"/>
    <w:rsid w:val="00E66834"/>
    <w:rsid w:val="00F15F30"/>
    <w:rsid w:val="00F2584A"/>
    <w:rsid w:val="00F90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D9DA9C"/>
  <w15:chartTrackingRefBased/>
  <w15:docId w15:val="{F6A02DA4-8EB3-4AE2-8272-D1E03DE9FA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157C8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rsid w:val="007A0163"/>
    <w:pPr>
      <w:tabs>
        <w:tab w:val="center" w:pos="4536"/>
        <w:tab w:val="right" w:pos="9072"/>
      </w:tabs>
    </w:pPr>
  </w:style>
  <w:style w:type="character" w:customStyle="1" w:styleId="TopptekstTegn">
    <w:name w:val="Topptekst Tegn"/>
    <w:basedOn w:val="Standardskriftforavsnitt"/>
    <w:link w:val="Topptekst"/>
    <w:rsid w:val="007A0163"/>
    <w:rPr>
      <w:rFonts w:ascii="Arial" w:eastAsia="Times New Roman" w:hAnsi="Arial" w:cs="Times New Roman"/>
      <w:sz w:val="24"/>
      <w:szCs w:val="24"/>
      <w:lang w:eastAsia="nb-NO"/>
    </w:rPr>
  </w:style>
  <w:style w:type="paragraph" w:styleId="Ingenmellomrom">
    <w:name w:val="No Spacing"/>
    <w:uiPriority w:val="1"/>
    <w:qFormat/>
    <w:rsid w:val="007A0163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157C8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292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Malin Nymoen</dc:creator>
  <cp:keywords/>
  <dc:description/>
  <cp:lastModifiedBy>Malin Nymoen</cp:lastModifiedBy>
  <cp:revision>8</cp:revision>
  <dcterms:created xsi:type="dcterms:W3CDTF">2022-08-30T19:04:00Z</dcterms:created>
  <dcterms:modified xsi:type="dcterms:W3CDTF">2022-08-30T19:46:00Z</dcterms:modified>
</cp:coreProperties>
</file>